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E96A" w14:textId="77777777" w:rsidR="00000000" w:rsidRDefault="00000000">
      <w:pPr>
        <w:pStyle w:val="2"/>
        <w:spacing w:line="276" w:lineRule="auto"/>
        <w:divId w:val="1257976198"/>
        <w:rPr>
          <w:rFonts w:eastAsia="Times New Roman"/>
        </w:rPr>
      </w:pPr>
      <w:r>
        <w:rPr>
          <w:rFonts w:eastAsia="Times New Roman"/>
        </w:rPr>
        <w:t>Сценарий спортивной эстафеты «Мультстарты»</w:t>
      </w:r>
    </w:p>
    <w:p w14:paraId="7C5A5C53" w14:textId="77777777" w:rsidR="00000000" w:rsidRDefault="00000000">
      <w:pPr>
        <w:shd w:val="clear" w:color="auto" w:fill="FFFFFF"/>
        <w:spacing w:line="276" w:lineRule="auto"/>
        <w:ind w:left="686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14:paraId="3194CDAB" w14:textId="77777777" w:rsidR="00000000" w:rsidRDefault="00000000">
      <w:pPr>
        <w:shd w:val="clear" w:color="auto" w:fill="FFFFFF"/>
        <w:spacing w:after="103" w:line="276" w:lineRule="auto"/>
        <w:ind w:left="720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Ученики 1–5-х классов, ведущий.</w:t>
      </w:r>
    </w:p>
    <w:p w14:paraId="34A2FA27" w14:textId="77777777" w:rsidR="00000000" w:rsidRDefault="00000000">
      <w:pPr>
        <w:shd w:val="clear" w:color="auto" w:fill="FFFFFF"/>
        <w:spacing w:line="276" w:lineRule="auto"/>
        <w:ind w:left="686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14:paraId="6B638C9F" w14:textId="77777777" w:rsidR="00000000" w:rsidRDefault="00000000">
      <w:pPr>
        <w:shd w:val="clear" w:color="auto" w:fill="FFFFFF"/>
        <w:spacing w:after="103" w:line="276" w:lineRule="auto"/>
        <w:ind w:left="720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Организовать деятельность учащихся в летний оздоровительный период.</w:t>
      </w:r>
    </w:p>
    <w:p w14:paraId="6516A386" w14:textId="77777777" w:rsidR="00000000" w:rsidRDefault="00000000">
      <w:pPr>
        <w:shd w:val="clear" w:color="auto" w:fill="FFFFFF"/>
        <w:spacing w:line="276" w:lineRule="auto"/>
        <w:ind w:left="686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14:paraId="308C3DF2" w14:textId="77777777" w:rsidR="00000000" w:rsidRDefault="00000000">
      <w:pPr>
        <w:shd w:val="clear" w:color="auto" w:fill="FFFFFF"/>
        <w:spacing w:after="103" w:line="276" w:lineRule="auto"/>
        <w:ind w:left="720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Приобщить учащихся к здоровому образу жизни, расширить их кругозор.</w:t>
      </w:r>
    </w:p>
    <w:p w14:paraId="0F3146D5" w14:textId="77777777" w:rsidR="00000000" w:rsidRDefault="00000000">
      <w:pPr>
        <w:shd w:val="clear" w:color="auto" w:fill="FFFFFF"/>
        <w:spacing w:line="276" w:lineRule="auto"/>
        <w:ind w:left="686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14:paraId="70770BA7" w14:textId="77777777" w:rsidR="00000000" w:rsidRDefault="00000000">
      <w:pPr>
        <w:shd w:val="clear" w:color="auto" w:fill="FFFFFF"/>
        <w:spacing w:after="103" w:line="276" w:lineRule="auto"/>
        <w:ind w:left="720"/>
        <w:divId w:val="1682120692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45 минут.</w:t>
      </w:r>
    </w:p>
    <w:p w14:paraId="2207014D" w14:textId="77777777" w:rsidR="00000000" w:rsidRDefault="00000000">
      <w:pPr>
        <w:pStyle w:val="a3"/>
        <w:spacing w:line="276" w:lineRule="auto"/>
        <w:divId w:val="610668557"/>
      </w:pPr>
      <w:r>
        <w:t>Спортивная игра «Мультстарты» приобщает детей к здоровому образу жизни. В основе заданий – содержание советских мультфильмов, которые обогащают внутренний мир ребенка. В младшем школьном возрасте дети живо откликаются на предложение поиграть, а эстафета в таком случае будет для них игровой формой воспитания. Во время игры дети почувствуют себя мультипликационными героями, такими же ловкими, быстрыми и сильными.</w:t>
      </w:r>
    </w:p>
    <w:p w14:paraId="01C9B5BA" w14:textId="77777777" w:rsidR="00000000" w:rsidRDefault="00000000">
      <w:pPr>
        <w:pStyle w:val="a3"/>
        <w:spacing w:line="276" w:lineRule="auto"/>
        <w:divId w:val="610668557"/>
      </w:pPr>
      <w:r>
        <w:rPr>
          <w:rStyle w:val="a4"/>
        </w:rPr>
        <w:t>Правила игры.</w:t>
      </w:r>
      <w:r>
        <w:t xml:space="preserve"> Каждое задание посвящено одному из советских мультфильмов. Задача участников эстафеты – пробежать от места старта до финального конуса, выполнить предложенные задания и вернуться назад, передав эстафету следующему участнику. Побеждает та команда, которая быстрее и без ошибок его выполнит. Каждое задание может принести 1 балл.</w:t>
      </w:r>
    </w:p>
    <w:p w14:paraId="324D5060" w14:textId="77777777" w:rsidR="00000000" w:rsidRDefault="00000000">
      <w:pPr>
        <w:pStyle w:val="a3"/>
        <w:spacing w:line="276" w:lineRule="auto"/>
        <w:divId w:val="610668557"/>
      </w:pPr>
      <w:r>
        <w:rPr>
          <w:rStyle w:val="a4"/>
        </w:rPr>
        <w:t xml:space="preserve">Участники эстафеты. </w:t>
      </w:r>
      <w:r>
        <w:t>В спортивной эстафете принимают участие учащиеся 1–4-х классов. Поделите участников на команды по 9–10 человек. Распределите детей в команды так, чтобы количество мальчиков и девочек было равным. Оптимальное количество команд – не более трех. К игре допускаются учащиеся, у которых нет противопоказаний к занятиям физкультурой.</w:t>
      </w:r>
    </w:p>
    <w:p w14:paraId="5B11485F" w14:textId="77777777" w:rsidR="00000000" w:rsidRDefault="00000000">
      <w:pPr>
        <w:pStyle w:val="a3"/>
        <w:spacing w:line="276" w:lineRule="auto"/>
        <w:divId w:val="610668557"/>
      </w:pPr>
      <w:r>
        <w:rPr>
          <w:rStyle w:val="a4"/>
        </w:rPr>
        <w:t>Техника проведения.</w:t>
      </w:r>
      <w:r>
        <w:t xml:space="preserve"> Организуйте эстафету по типу веселых стартов. Проводите игру на пришкольной спортивной площадке или в спортзале. Соблюдайте технику безопасности во время выполнения физических упражнений. На одной стороне спортзала установите конус или любую другую фигуру, которая будет означать границу эстафеты. Границу расположите не менее чем в 1 метре от стены, чтобы дети не ударились во время бега.</w:t>
      </w:r>
    </w:p>
    <w:p w14:paraId="411238A8" w14:textId="77777777" w:rsidR="00000000" w:rsidRDefault="00000000">
      <w:pPr>
        <w:pStyle w:val="2"/>
        <w:spacing w:line="276" w:lineRule="auto"/>
        <w:divId w:val="610668557"/>
        <w:rPr>
          <w:rFonts w:eastAsia="Times New Roman"/>
        </w:rPr>
      </w:pPr>
      <w:r>
        <w:rPr>
          <w:rFonts w:eastAsia="Times New Roman"/>
        </w:rPr>
        <w:t>Ход мероприятия</w:t>
      </w:r>
    </w:p>
    <w:p w14:paraId="73145E31" w14:textId="77777777" w:rsidR="00000000" w:rsidRDefault="00000000">
      <w:pPr>
        <w:spacing w:line="276" w:lineRule="auto"/>
        <w:divId w:val="760637455"/>
        <w:rPr>
          <w:rFonts w:eastAsia="Times New Roman"/>
        </w:rPr>
      </w:pPr>
      <w:r>
        <w:rPr>
          <w:rFonts w:eastAsia="Times New Roman"/>
        </w:rPr>
        <w:t>45 минут</w:t>
      </w:r>
    </w:p>
    <w:p w14:paraId="6F6E83D8" w14:textId="77777777" w:rsidR="00000000" w:rsidRDefault="00000000">
      <w:pPr>
        <w:pStyle w:val="a3"/>
        <w:spacing w:line="276" w:lineRule="auto"/>
        <w:divId w:val="695930484"/>
        <w:rPr>
          <w:color w:val="9B9B9B"/>
        </w:rPr>
      </w:pPr>
      <w:r>
        <w:rPr>
          <w:color w:val="9B9B9B"/>
        </w:rPr>
        <w:t>Ведущий акцентирует внимание участников на содержании мультфильма и объясняет задание.</w:t>
      </w:r>
    </w:p>
    <w:p w14:paraId="7DC4F405" w14:textId="77777777" w:rsidR="00000000" w:rsidRDefault="00000000">
      <w:pPr>
        <w:spacing w:line="276" w:lineRule="auto"/>
        <w:divId w:val="29441323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Трое из Простоквашино</w:t>
      </w:r>
    </w:p>
    <w:p w14:paraId="07D25C14" w14:textId="77777777" w:rsidR="00000000" w:rsidRDefault="00000000">
      <w:pPr>
        <w:pStyle w:val="a3"/>
        <w:spacing w:line="276" w:lineRule="auto"/>
        <w:divId w:val="2118329337"/>
      </w:pPr>
      <w:r>
        <w:t>Ведущий напоминает участникам, как Шарик, получив в подарок фоторужье, полдня бегал за зайцем, чтобы его сфотографировать. А кот Матроскин сказал Шарику, что ему еще придется бегать полдня, чтобы фотографию отдать.</w:t>
      </w:r>
    </w:p>
    <w:p w14:paraId="2C233346" w14:textId="77777777" w:rsidR="00000000" w:rsidRDefault="00000000">
      <w:pPr>
        <w:pStyle w:val="a3"/>
        <w:spacing w:line="276" w:lineRule="auto"/>
        <w:divId w:val="2118329337"/>
      </w:pPr>
      <w:r>
        <w:t>В этом задании дети будут выступать в роли Шарика, который отдает фотографию. Каждый ребенок получает небольшую картинку с изображением зайца, а у финального конуса сидит мягкая игрушка – заяц. Задача участников – по очереди как можно быстрее добежать до зайца и сложить у него картинки.</w:t>
      </w:r>
    </w:p>
    <w:p w14:paraId="5D72CD42" w14:textId="77777777" w:rsidR="00000000" w:rsidRDefault="00000000">
      <w:pPr>
        <w:spacing w:line="360" w:lineRule="atLeast"/>
        <w:divId w:val="70787744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18394C19" w14:textId="77777777" w:rsidR="00000000" w:rsidRDefault="00000000">
      <w:pPr>
        <w:spacing w:line="276" w:lineRule="auto"/>
        <w:divId w:val="183860858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Конек-Горбунок</w:t>
      </w:r>
    </w:p>
    <w:p w14:paraId="69291CDE" w14:textId="77777777" w:rsidR="00000000" w:rsidRDefault="00000000">
      <w:pPr>
        <w:pStyle w:val="a3"/>
        <w:spacing w:line="276" w:lineRule="auto"/>
        <w:divId w:val="1234856932"/>
      </w:pPr>
      <w:r>
        <w:t>Участники выступают в роли Иванушки, который верхом на Коньке-Горбунке отправляется выполнять задание царя. Конек-Горбунок – игрушечный конь на палке. Если такой игрушки вы достать не сможете, сделайте самодельного конька. К палке прикрепите нарисованную голову коня. Верхом на «коньке» участники соревнований по очереди быстро скачут до финального конуса и обратно.</w:t>
      </w:r>
    </w:p>
    <w:p w14:paraId="69455CEB" w14:textId="77777777" w:rsidR="00000000" w:rsidRDefault="00000000">
      <w:pPr>
        <w:spacing w:line="360" w:lineRule="atLeast"/>
        <w:divId w:val="1124348283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2</w:t>
      </w:r>
    </w:p>
    <w:p w14:paraId="250A8F45" w14:textId="77777777" w:rsidR="00000000" w:rsidRDefault="00000000">
      <w:pPr>
        <w:spacing w:line="276" w:lineRule="auto"/>
        <w:divId w:val="43968338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Львенок и черепаха</w:t>
      </w:r>
    </w:p>
    <w:p w14:paraId="21271320" w14:textId="77777777" w:rsidR="00000000" w:rsidRDefault="00000000">
      <w:pPr>
        <w:pStyle w:val="a3"/>
        <w:spacing w:line="276" w:lineRule="auto"/>
        <w:divId w:val="824319839"/>
      </w:pPr>
      <w:r>
        <w:t>После того как львенок и черепаха придумали и спели песню, львенок попросил черепаху покатать его. В этом задании мальчики будут выступать в качестве черепах, а девочки – львят. Мальчикам необходимо довезти девочек до финального конуса на спине, а оттуда бегом вместе вернуться назад. Участвуют в эстафете пары по очереди.</w:t>
      </w:r>
    </w:p>
    <w:p w14:paraId="731569EB" w14:textId="77777777" w:rsidR="00000000" w:rsidRDefault="00000000">
      <w:pPr>
        <w:spacing w:line="360" w:lineRule="atLeast"/>
        <w:divId w:val="53700816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3</w:t>
      </w:r>
    </w:p>
    <w:p w14:paraId="178D5E86" w14:textId="77777777" w:rsidR="00000000" w:rsidRDefault="00000000">
      <w:pPr>
        <w:spacing w:line="276" w:lineRule="auto"/>
        <w:divId w:val="50393465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Двенадцать месяцев</w:t>
      </w:r>
    </w:p>
    <w:p w14:paraId="257001CA" w14:textId="77777777" w:rsidR="00000000" w:rsidRDefault="00000000">
      <w:pPr>
        <w:pStyle w:val="a3"/>
        <w:spacing w:line="276" w:lineRule="auto"/>
        <w:divId w:val="298534855"/>
      </w:pPr>
      <w:r>
        <w:t>Участникам соревнований предстоит сходить в лес за подснежниками. Для этого каждой команде вручите корзинку, которая будет эстафетной палочкой. А возле финального конуса разложите цветы – бумажные или искусственные. Задача детей – по очереди добегать с корзинкой до цветов, класть один в корзинку и бежать назад, где участник передаст корзинку следующему участнику. Цветов должно быть по количеству детей в команде. Побеждает та команда, которая быстрее соберет в корзину все цветы.</w:t>
      </w:r>
    </w:p>
    <w:p w14:paraId="55016452" w14:textId="77777777" w:rsidR="00000000" w:rsidRDefault="00000000">
      <w:pPr>
        <w:spacing w:line="360" w:lineRule="atLeast"/>
        <w:divId w:val="1065764226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4</w:t>
      </w:r>
    </w:p>
    <w:p w14:paraId="317271A3" w14:textId="77777777" w:rsidR="00000000" w:rsidRDefault="00000000">
      <w:pPr>
        <w:spacing w:line="276" w:lineRule="auto"/>
        <w:divId w:val="986662721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Мешок яблок</w:t>
      </w:r>
    </w:p>
    <w:p w14:paraId="0E7E3782" w14:textId="77777777" w:rsidR="00000000" w:rsidRDefault="00000000">
      <w:pPr>
        <w:pStyle w:val="a3"/>
        <w:spacing w:line="276" w:lineRule="auto"/>
        <w:divId w:val="432634479"/>
      </w:pPr>
      <w:r>
        <w:t>Вспомните, как заяц, у которого были «четыре сыночка и лапочка-дочка», ходил с мешком за яблоками. Вдоль всей трассы эстафеты разложите «яблоки» – комки бумаги. Каждой команде дайте мешок, в который участники будут собирать яблоки. Их количество должно быть кратно количеству участников. Сразу объявите, по какому количеству яблок каждый участник должен положить в мешок во время эстафеты. Положив в мешок свою долю яблок, участник бежит до финального конуса и только потом, вернувшись назад, передает мешок следующему участнику.</w:t>
      </w:r>
    </w:p>
    <w:p w14:paraId="1B244009" w14:textId="77777777" w:rsidR="00000000" w:rsidRDefault="00000000">
      <w:pPr>
        <w:spacing w:line="360" w:lineRule="atLeast"/>
        <w:divId w:val="308827591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5</w:t>
      </w:r>
    </w:p>
    <w:p w14:paraId="58B94986" w14:textId="77777777" w:rsidR="00000000" w:rsidRDefault="00000000">
      <w:pPr>
        <w:spacing w:line="276" w:lineRule="auto"/>
        <w:divId w:val="888567905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Цветик-семицветик</w:t>
      </w:r>
    </w:p>
    <w:p w14:paraId="5746729E" w14:textId="77777777" w:rsidR="00000000" w:rsidRDefault="00000000">
      <w:pPr>
        <w:pStyle w:val="a3"/>
        <w:spacing w:line="276" w:lineRule="auto"/>
        <w:divId w:val="1485660424"/>
      </w:pPr>
      <w:r>
        <w:t>Помните сказку про цветок с семью разноцветными лепестками, оторвав которые можно было исполнить свои желания? Вот такой цветок закрепите у финального конуса. Дайте задание участникам по очереди подбегать и отрывать один лепесток. Лепестков должно быть по количеству детей в команде. Может получиться и «десятицветик», но лепестков должно хватить всем.</w:t>
      </w:r>
    </w:p>
    <w:p w14:paraId="44A8088A" w14:textId="77777777" w:rsidR="00000000" w:rsidRDefault="00000000">
      <w:pPr>
        <w:spacing w:line="360" w:lineRule="atLeast"/>
        <w:divId w:val="27946052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6</w:t>
      </w:r>
    </w:p>
    <w:p w14:paraId="7D5C7A9C" w14:textId="77777777" w:rsidR="00000000" w:rsidRDefault="00000000">
      <w:pPr>
        <w:spacing w:line="276" w:lineRule="auto"/>
        <w:divId w:val="20784125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Снежная королева</w:t>
      </w:r>
    </w:p>
    <w:p w14:paraId="5FD8A2C3" w14:textId="77777777" w:rsidR="00000000" w:rsidRDefault="00000000">
      <w:pPr>
        <w:pStyle w:val="a3"/>
        <w:spacing w:line="276" w:lineRule="auto"/>
        <w:divId w:val="814637609"/>
      </w:pPr>
      <w:r>
        <w:t>Все дети знают, что Кай в сказке «Снежная королева» катался на санках и, зацепившись за сани королевы, уехал в ее царство. В роли Кая выступит любая игрушка. Посадите игрушку в ледянки, а участники эстафеты по очереди возят ее до финального конуса и назад, не потеряв на ходу. Ледянки в этом задании также выступают в роли своеобразной эстафетной палочки.</w:t>
      </w:r>
    </w:p>
    <w:p w14:paraId="14E908DB" w14:textId="77777777" w:rsidR="00000000" w:rsidRDefault="00000000">
      <w:pPr>
        <w:spacing w:line="360" w:lineRule="atLeast"/>
        <w:divId w:val="1458835637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7</w:t>
      </w:r>
    </w:p>
    <w:p w14:paraId="4B057042" w14:textId="77777777" w:rsidR="00000000" w:rsidRDefault="00000000">
      <w:pPr>
        <w:spacing w:line="276" w:lineRule="auto"/>
        <w:divId w:val="550963152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Винни Пух</w:t>
      </w:r>
    </w:p>
    <w:p w14:paraId="2AB05E62" w14:textId="77777777" w:rsidR="00000000" w:rsidRDefault="00000000">
      <w:pPr>
        <w:pStyle w:val="a3"/>
        <w:spacing w:line="276" w:lineRule="auto"/>
        <w:divId w:val="1298148172"/>
      </w:pPr>
      <w:r>
        <w:t>У Винни Пуха был лучший друг Пятачок, который так торопился на день рождения к ослику, что по пути испортил подарок – лопнул воздушный шарик. Разложите у финального конуса воздушные шарики по количеству участников. Участники добегают по очереди до шариков, берут один и на обратном пути прижимают его к себе так, чтобы он лопнул.</w:t>
      </w:r>
    </w:p>
    <w:p w14:paraId="4B21973D" w14:textId="77777777" w:rsidR="00000000" w:rsidRDefault="00000000">
      <w:pPr>
        <w:spacing w:line="360" w:lineRule="atLeast"/>
        <w:divId w:val="311956782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8</w:t>
      </w:r>
    </w:p>
    <w:p w14:paraId="62B3DD7E" w14:textId="77777777" w:rsidR="00000000" w:rsidRDefault="00000000">
      <w:pPr>
        <w:spacing w:line="276" w:lineRule="auto"/>
        <w:divId w:val="2143814477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Крокодил Гена и Чебурашка</w:t>
      </w:r>
    </w:p>
    <w:p w14:paraId="29451EEA" w14:textId="77777777" w:rsidR="00000000" w:rsidRDefault="00000000">
      <w:pPr>
        <w:pStyle w:val="a3"/>
        <w:spacing w:line="276" w:lineRule="auto"/>
        <w:divId w:val="770778861"/>
      </w:pPr>
      <w:r>
        <w:t>Герои очень хотели, чтобы их приняли в пионеры и собрали для этого много металлолома. Возле финального конуса сложите металлические предметы, а участникам дайте задание их по очереди забирать. Либо наоборот – каждому участнику вручите предмет, а они бегом отнесут его к конусу. Эстафету можно усложнить – дать каждой команде коляску. Предметы в этом случае участники будут возить на коляске.</w:t>
      </w:r>
    </w:p>
    <w:p w14:paraId="5BBFBF50" w14:textId="77777777" w:rsidR="00000000" w:rsidRDefault="00000000">
      <w:pPr>
        <w:spacing w:line="360" w:lineRule="atLeast"/>
        <w:divId w:val="1423598995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9</w:t>
      </w:r>
    </w:p>
    <w:p w14:paraId="661B44C4" w14:textId="77777777" w:rsidR="00000000" w:rsidRDefault="00000000">
      <w:pPr>
        <w:spacing w:line="276" w:lineRule="auto"/>
        <w:divId w:val="1966038004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Сказка о рыбаке и рыбке</w:t>
      </w:r>
    </w:p>
    <w:p w14:paraId="3F29F1D7" w14:textId="77777777" w:rsidR="00000000" w:rsidRDefault="00000000">
      <w:pPr>
        <w:pStyle w:val="a3"/>
        <w:spacing w:line="276" w:lineRule="auto"/>
        <w:divId w:val="1407999442"/>
      </w:pPr>
      <w:r>
        <w:t>Предложите участникам поймать рыбку, как старик из сказки. Только делать это они будут с помощью удочки, на конце лески которой привязан магнит, а на полу разложены бумажные рыбки тоже с кусочком магнита или железа. Необходимо добежать до конуса, взять удочку, поймать одну рыбку и с ней вернуться назад. Рыбок должно быть по количеству детей в команде.</w:t>
      </w:r>
    </w:p>
    <w:p w14:paraId="472F8864" w14:textId="77777777" w:rsidR="009508E4" w:rsidRDefault="00000000">
      <w:pPr>
        <w:spacing w:line="360" w:lineRule="atLeast"/>
        <w:divId w:val="1946887154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10</w:t>
      </w:r>
    </w:p>
    <w:sectPr w:rsidR="0095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E9"/>
    <w:rsid w:val="00236979"/>
    <w:rsid w:val="003F45E9"/>
    <w:rsid w:val="00946649"/>
    <w:rsid w:val="009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23F64"/>
  <w15:chartTrackingRefBased/>
  <w15:docId w15:val="{97D7DB87-D3D5-4DC1-A92E-0B63452C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pPr>
      <w:spacing w:before="360" w:after="600"/>
      <w:ind w:left="90"/>
    </w:pPr>
  </w:style>
  <w:style w:type="paragraph" w:customStyle="1" w:styleId="doc-scenarioitem">
    <w:name w:val="doc-scenario__item"/>
    <w:basedOn w:val="a"/>
    <w:pPr>
      <w:spacing w:before="600" w:after="100" w:afterAutospacing="1"/>
    </w:pPr>
  </w:style>
  <w:style w:type="paragraph" w:customStyle="1" w:styleId="doc-scenarioitem-icon">
    <w:name w:val="doc-scenario__item-icon"/>
    <w:basedOn w:val="a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pPr>
      <w:spacing w:before="360" w:after="360"/>
    </w:pPr>
  </w:style>
  <w:style w:type="paragraph" w:customStyle="1" w:styleId="doc-scenariocomment">
    <w:name w:val="doc-scenario__comment"/>
    <w:basedOn w:val="a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pPr>
      <w:spacing w:before="100" w:beforeAutospacing="1" w:after="100" w:afterAutospacing="1"/>
    </w:pPr>
  </w:style>
  <w:style w:type="paragraph" w:customStyle="1" w:styleId="descrtitle">
    <w:name w:val="descr__title"/>
    <w:basedOn w:val="a"/>
    <w:pPr>
      <w:spacing w:before="100" w:beforeAutospacing="1" w:after="100" w:afterAutospacing="1"/>
    </w:pPr>
  </w:style>
  <w:style w:type="paragraph" w:customStyle="1" w:styleId="descritem">
    <w:name w:val="descr__item"/>
    <w:basedOn w:val="a"/>
    <w:pPr>
      <w:spacing w:before="100" w:beforeAutospacing="1" w:after="100" w:afterAutospacing="1"/>
    </w:pPr>
  </w:style>
  <w:style w:type="paragraph" w:customStyle="1" w:styleId="content3">
    <w:name w:val="conte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pPr>
      <w:spacing w:before="100" w:beforeAutospacing="1" w:after="60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761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55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07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6821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374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6239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683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93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453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69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96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98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246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485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510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3447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0036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04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67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760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970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81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3868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886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8986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944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9054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2026-03-21T18:39:00Z</dcterms:created>
  <dcterms:modified xsi:type="dcterms:W3CDTF">2026-03-21T18:39:00Z</dcterms:modified>
</cp:coreProperties>
</file>